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2022</w:t>
      </w:r>
      <w:r>
        <w:rPr>
          <w:rFonts w:ascii="Times New Roman" w:hAnsi="Times New Roman" w:eastAsia="方正小标宋_GBK" w:cs="Times New Roman"/>
          <w:sz w:val="44"/>
          <w:szCs w:val="44"/>
        </w:rPr>
        <w:t>年河东区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相公</w:t>
      </w:r>
      <w:r>
        <w:rPr>
          <w:rFonts w:ascii="Times New Roman" w:hAnsi="Times New Roman" w:eastAsia="方正小标宋_GBK" w:cs="Times New Roman"/>
          <w:sz w:val="44"/>
          <w:szCs w:val="44"/>
        </w:rPr>
        <w:t>街道第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一</w:t>
      </w:r>
      <w:r>
        <w:rPr>
          <w:rFonts w:ascii="Times New Roman" w:hAnsi="Times New Roman" w:eastAsia="方正小标宋_GBK" w:cs="Times New Roman"/>
          <w:sz w:val="44"/>
          <w:szCs w:val="44"/>
        </w:rPr>
        <w:t>批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城镇</w:t>
      </w:r>
      <w:r>
        <w:rPr>
          <w:rFonts w:ascii="Times New Roman" w:hAnsi="Times New Roman" w:eastAsia="方正小标宋_GBK" w:cs="Times New Roman"/>
          <w:sz w:val="44"/>
          <w:szCs w:val="44"/>
        </w:rPr>
        <w:t>公益性</w:t>
      </w:r>
    </w:p>
    <w:p>
      <w:pPr>
        <w:autoSpaceDE/>
        <w:autoSpaceDN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岗位招聘公告</w:t>
      </w:r>
    </w:p>
    <w:p>
      <w:pPr>
        <w:autoSpaceDE/>
        <w:autoSpaceDN/>
        <w:spacing w:line="56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深入贯彻落实党中央关于千方百计稳定和扩大就业、扩大就业容量、扩大公益性岗位安置的部署要求，根据《山东省城乡公益性岗位扩容提质行动方案》《山东省城乡公益性岗位开发管理暂行办法》《河东区城乡公益性岗位扩容提质行动实施方案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结合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相公</w:t>
      </w:r>
      <w:r>
        <w:rPr>
          <w:rFonts w:ascii="Times New Roman" w:hAnsi="Times New Roman" w:eastAsia="方正仿宋_GBK" w:cs="Times New Roman"/>
          <w:sz w:val="32"/>
          <w:szCs w:val="32"/>
        </w:rPr>
        <w:t>街道实际需求,现公开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招聘</w:t>
      </w:r>
      <w:r>
        <w:rPr>
          <w:rFonts w:ascii="Times New Roman" w:hAnsi="Times New Roman" w:eastAsia="方正仿宋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城镇</w:t>
      </w:r>
      <w:r>
        <w:rPr>
          <w:rFonts w:ascii="Times New Roman" w:hAnsi="Times New Roman" w:eastAsia="方正仿宋_GBK" w:cs="Times New Roman"/>
          <w:sz w:val="32"/>
          <w:szCs w:val="32"/>
        </w:rPr>
        <w:t>公益性岗位，公告如下：</w:t>
      </w:r>
    </w:p>
    <w:p>
      <w:pPr>
        <w:numPr>
          <w:ilvl w:val="0"/>
          <w:numId w:val="1"/>
        </w:num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招聘岗位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本次计划招聘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40</w:t>
      </w:r>
      <w:r>
        <w:rPr>
          <w:rFonts w:ascii="Times New Roman" w:hAnsi="Times New Roman" w:eastAsia="方正仿宋_GBK" w:cs="Times New Roman"/>
          <w:sz w:val="32"/>
          <w:szCs w:val="32"/>
        </w:rPr>
        <w:t>名就业困难人员从事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城镇</w:t>
      </w:r>
      <w:r>
        <w:rPr>
          <w:rFonts w:ascii="Times New Roman" w:hAnsi="Times New Roman" w:eastAsia="方正仿宋_GBK" w:cs="Times New Roman"/>
          <w:sz w:val="32"/>
          <w:szCs w:val="32"/>
        </w:rPr>
        <w:t>公益性岗位工作（具体岗位见附件1）。</w:t>
      </w:r>
    </w:p>
    <w:p>
      <w:pPr>
        <w:numPr>
          <w:ilvl w:val="0"/>
          <w:numId w:val="1"/>
        </w:num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招聘对象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临沂市户籍（河东户籍或长期在河东居住的优先）在人社部门登记的各类市场化渠道难以实现就业的就业困难人员，城镇公益性岗位主要安置城镇零就业家庭人员、城镇大龄失业人员（女性45周岁以上、男性55周岁以上至法定退休年龄）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城镇零就业家庭人员、城镇大龄失业人员（女性45周岁以上、男性55周岁以上至法定退休年龄），是指人力资源社会保障部门登记管理的相应人员。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三、招聘条件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sz w:val="32"/>
          <w:szCs w:val="32"/>
        </w:rPr>
        <w:t>严格遵守国家的法律法规，品行端正，作风正派，无违法违纪记录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有吃苦耐劳、乐于奉献精神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能够服从组织安排，有一定的工作能力；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</w:t>
      </w:r>
      <w:r>
        <w:rPr>
          <w:rFonts w:ascii="Times New Roman" w:hAnsi="Times New Roman" w:eastAsia="方正仿宋_GBK" w:cs="Times New Roman"/>
          <w:sz w:val="32"/>
          <w:szCs w:val="32"/>
        </w:rPr>
        <w:t>对有工商注册信息、有在职职工社保（不包含灵活就业社保、下同）、享受社保补贴（包括企业吸纳就业困难人员社保补贴、就业困难人员灵活就业社保补贴）满36个月的、提前退休职工等人员不在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招聘</w:t>
      </w:r>
      <w:r>
        <w:rPr>
          <w:rFonts w:ascii="Times New Roman" w:hAnsi="Times New Roman" w:eastAsia="方正仿宋_GBK" w:cs="Times New Roman"/>
          <w:sz w:val="32"/>
          <w:szCs w:val="32"/>
        </w:rPr>
        <w:t>范围。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四、报名程序及应提供的材料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招聘工作按照发布岗位公告、个人报名、资格审查、确定拟聘人员、公示聘用等程序进行。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（一）报名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1.报名时间：2022年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日——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2.报名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地点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相公</w:t>
      </w:r>
      <w:r>
        <w:rPr>
          <w:rFonts w:ascii="Times New Roman" w:hAnsi="Times New Roman" w:eastAsia="方正仿宋_GBK" w:cs="Times New Roman"/>
          <w:sz w:val="32"/>
          <w:szCs w:val="32"/>
        </w:rPr>
        <w:t>街道人社所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3.报名材料：符合条件的就业困难人员报名时，需填写《河东区公益性岗位就业申请登记表》(一式三份)，并携带本人身份证（居住证）、毕业证、户口簿等相关证明材料。其中《就业创业证》或《就业失业登记证》就业困难人员信息从山东省公共就业人才服务信息系统核查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（二）资格审查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由工作人员对报名人员提供的资料以及工商登记注册信息、就业失业状况进行审查;对应聘人员的资格审查贯穿招聘工作的全过程，凡提供虚假信息、材料或有意隐瞒本人真实情况的，一经查实，立即取消录用资格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考察</w:t>
      </w:r>
      <w:r>
        <w:rPr>
          <w:rFonts w:ascii="Times New Roman" w:hAnsi="Times New Roman" w:eastAsia="方正楷体_GBK" w:cs="Times New Roman"/>
          <w:sz w:val="32"/>
          <w:szCs w:val="32"/>
        </w:rPr>
        <w:t>评议</w:t>
      </w:r>
    </w:p>
    <w:p>
      <w:pPr>
        <w:autoSpaceDE/>
        <w:autoSpaceDN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对</w:t>
      </w:r>
      <w:r>
        <w:rPr>
          <w:rFonts w:ascii="Times New Roman" w:hAnsi="Times New Roman" w:eastAsia="方正仿宋_GBK" w:cs="Times New Roman"/>
          <w:sz w:val="32"/>
          <w:szCs w:val="32"/>
        </w:rPr>
        <w:t>通过资格审查的合格人员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按申报岗位由用人单位对拟聘用人员进行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考察</w:t>
      </w:r>
      <w:r>
        <w:rPr>
          <w:rFonts w:ascii="Times New Roman" w:hAnsi="Times New Roman" w:eastAsia="方正仿宋_GBK" w:cs="Times New Roman"/>
          <w:sz w:val="32"/>
          <w:szCs w:val="32"/>
        </w:rPr>
        <w:t>评议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，考察</w:t>
      </w:r>
      <w:r>
        <w:rPr>
          <w:rFonts w:ascii="Times New Roman" w:hAnsi="Times New Roman" w:eastAsia="方正仿宋_GBK" w:cs="Times New Roman"/>
          <w:sz w:val="32"/>
          <w:szCs w:val="32"/>
        </w:rPr>
        <w:t>评议结果由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相公</w:t>
      </w:r>
      <w:r>
        <w:rPr>
          <w:rFonts w:ascii="Times New Roman" w:hAnsi="Times New Roman" w:eastAsia="方正仿宋_GBK" w:cs="Times New Roman"/>
          <w:sz w:val="32"/>
          <w:szCs w:val="32"/>
        </w:rPr>
        <w:t>街道汇总。</w:t>
      </w:r>
    </w:p>
    <w:p>
      <w:pPr>
        <w:autoSpaceDE/>
        <w:autoSpaceDN/>
        <w:spacing w:line="560" w:lineRule="exact"/>
        <w:ind w:left="63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（四）公示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拟录用人员名单确定后由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相公</w:t>
      </w:r>
      <w:r>
        <w:rPr>
          <w:rFonts w:ascii="Times New Roman" w:hAnsi="Times New Roman" w:eastAsia="方正仿宋_GBK" w:cs="Times New Roman"/>
          <w:sz w:val="32"/>
          <w:szCs w:val="32"/>
        </w:rPr>
        <w:t>街道在官方网站进行公示，公示时间3天。</w:t>
      </w:r>
    </w:p>
    <w:p>
      <w:pPr>
        <w:pStyle w:val="2"/>
        <w:numPr>
          <w:ilvl w:val="0"/>
          <w:numId w:val="2"/>
        </w:numPr>
        <w:spacing w:line="338" w:lineRule="auto"/>
        <w:ind w:right="646" w:firstLine="640"/>
        <w:jc w:val="both"/>
        <w:rPr>
          <w:rFonts w:ascii="Times New Roman" w:hAnsi="Times New Roman" w:eastAsia="方正楷体_GBK" w:cs="Times New Roman"/>
        </w:rPr>
      </w:pPr>
      <w:r>
        <w:rPr>
          <w:rFonts w:ascii="Times New Roman" w:hAnsi="Times New Roman" w:eastAsia="方正楷体_GBK" w:cs="Times New Roman"/>
        </w:rPr>
        <w:t>区级审批</w:t>
      </w:r>
    </w:p>
    <w:p>
      <w:pPr>
        <w:pStyle w:val="2"/>
        <w:spacing w:line="338" w:lineRule="auto"/>
        <w:ind w:right="646" w:firstLine="640" w:firstLineChars="200"/>
        <w:jc w:val="both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>公示期满后，街道办事处将拟聘用的公益性岗位人员相关情况报</w:t>
      </w:r>
      <w:r>
        <w:rPr>
          <w:rFonts w:hint="eastAsia" w:ascii="Times New Roman" w:hAnsi="Times New Roman" w:eastAsia="方正仿宋_GBK" w:cs="Times New Roman"/>
        </w:rPr>
        <w:t>区</w:t>
      </w:r>
      <w:r>
        <w:rPr>
          <w:rFonts w:ascii="Times New Roman" w:hAnsi="Times New Roman" w:eastAsia="方正仿宋_GBK" w:cs="Times New Roman"/>
        </w:rPr>
        <w:t>人社局备案。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六</w:t>
      </w:r>
      <w:r>
        <w:rPr>
          <w:rFonts w:ascii="Times New Roman" w:hAnsi="Times New Roman" w:eastAsia="方正楷体_GBK" w:cs="Times New Roman"/>
          <w:sz w:val="32"/>
          <w:szCs w:val="32"/>
        </w:rPr>
        <w:t>）待遇保障</w:t>
      </w:r>
    </w:p>
    <w:p>
      <w:pPr>
        <w:autoSpaceDE/>
        <w:autoSpaceDN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经公示期满无异议的，办理聘用手续，依法签订劳动合同（或用工协议、劳务协议），补贴期限不超过3年（时间从初次核定其享受补贴时年龄开始计算，与其他社会保险补贴合并计算），距法定退休年龄不足5年的，可延长至法定退休年龄。工资待遇依照劳动合同或用工协议、劳务协议等执行。公益性岗位劳动合同不适用《劳动合同法》有关无固定期限劳动合同以及支付经济补偿的规定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公益性岗位是为了缓解就业压力，动员开发的临时性就业岗位，就业困难人员在公益性岗位期间应尽快提升就业技能，多形式实现就业。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五、其他事项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sz w:val="32"/>
          <w:szCs w:val="32"/>
        </w:rPr>
        <w:t>咨询电话：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0539-2930639</w:t>
      </w:r>
      <w:r>
        <w:rPr>
          <w:rFonts w:ascii="Times New Roman" w:hAnsi="Times New Roman" w:eastAsia="方正仿宋_GBK" w:cs="Times New Roman"/>
          <w:sz w:val="32"/>
          <w:szCs w:val="32"/>
        </w:rPr>
        <w:t>（法定工作时间）</w:t>
      </w:r>
    </w:p>
    <w:p>
      <w:pPr>
        <w:autoSpaceDE/>
        <w:autoSpaceDN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（二）招聘录用工作坚持“公开、公正、平等”的原则，接受社会的监督，监督电话：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0539-2930580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（法定工作时间）。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autoSpaceDE/>
        <w:autoSpaceDN/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utoSpaceDE/>
        <w:autoSpaceDN/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附：1.2022年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河东</w:t>
      </w:r>
      <w:r>
        <w:rPr>
          <w:rFonts w:ascii="Times New Roman" w:hAnsi="Times New Roman" w:eastAsia="仿宋_GB2312" w:cs="Times New Roman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相公</w:t>
      </w:r>
      <w:r>
        <w:rPr>
          <w:rFonts w:ascii="Times New Roman" w:hAnsi="Times New Roman" w:eastAsia="仿宋_GB2312" w:cs="Times New Roman"/>
          <w:sz w:val="32"/>
          <w:szCs w:val="32"/>
        </w:rPr>
        <w:t>街道第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</w:t>
      </w:r>
      <w:r>
        <w:rPr>
          <w:rFonts w:ascii="Times New Roman" w:hAnsi="Times New Roman" w:eastAsia="仿宋_GB2312" w:cs="Times New Roman"/>
          <w:sz w:val="32"/>
          <w:szCs w:val="32"/>
        </w:rPr>
        <w:t>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城镇</w:t>
      </w:r>
      <w:r>
        <w:rPr>
          <w:rFonts w:ascii="Times New Roman" w:hAnsi="Times New Roman" w:eastAsia="仿宋_GB2312" w:cs="Times New Roman"/>
          <w:sz w:val="32"/>
          <w:szCs w:val="32"/>
        </w:rPr>
        <w:t>公益性岗位招聘计划汇总表</w:t>
      </w:r>
    </w:p>
    <w:p>
      <w:pPr>
        <w:autoSpaceDE/>
        <w:autoSpaceDN/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2.河东区公益性岗位就业申请登记表</w:t>
      </w:r>
    </w:p>
    <w:p>
      <w:pPr>
        <w:autoSpaceDE/>
        <w:autoSpaceDN/>
        <w:spacing w:line="560" w:lineRule="exact"/>
        <w:ind w:firstLine="1120" w:firstLineChars="3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3.诚信承诺书</w:t>
      </w:r>
    </w:p>
    <w:p>
      <w:pPr>
        <w:autoSpaceDE/>
        <w:autoSpaceDN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</w:t>
      </w:r>
    </w:p>
    <w:p>
      <w:pPr>
        <w:autoSpaceDE/>
        <w:autoSpaceDN/>
        <w:spacing w:line="560" w:lineRule="exact"/>
        <w:ind w:left="4466" w:leftChars="2030" w:firstLine="1760" w:firstLineChars="5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相公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街道办事处   </w:t>
      </w:r>
    </w:p>
    <w:p>
      <w:pPr>
        <w:autoSpaceDE/>
        <w:autoSpaceDN/>
        <w:spacing w:line="560" w:lineRule="exact"/>
        <w:ind w:left="4320" w:hanging="4320" w:hangingChars="13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autoSpaceDE/>
        <w:autoSpaceDN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40753"/>
    <w:multiLevelType w:val="singleLevel"/>
    <w:tmpl w:val="992407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F615E4"/>
    <w:multiLevelType w:val="singleLevel"/>
    <w:tmpl w:val="0FF615E4"/>
    <w:lvl w:ilvl="0" w:tentative="0">
      <w:start w:val="5"/>
      <w:numFmt w:val="chineseCounting"/>
      <w:suff w:val="nothing"/>
      <w:lvlText w:val="（%1）"/>
      <w:lvlJc w:val="left"/>
      <w:pPr>
        <w:ind w:left="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D0AB5"/>
    <w:rsid w:val="001E5C11"/>
    <w:rsid w:val="0036054D"/>
    <w:rsid w:val="00424ABC"/>
    <w:rsid w:val="0060763A"/>
    <w:rsid w:val="009D51F7"/>
    <w:rsid w:val="00A8697D"/>
    <w:rsid w:val="00AD08DD"/>
    <w:rsid w:val="00BB6196"/>
    <w:rsid w:val="00D657C5"/>
    <w:rsid w:val="00DA3122"/>
    <w:rsid w:val="00E66B4B"/>
    <w:rsid w:val="03DC3E7E"/>
    <w:rsid w:val="05FD0AB5"/>
    <w:rsid w:val="1B68444B"/>
    <w:rsid w:val="27784D88"/>
    <w:rsid w:val="2A426FC2"/>
    <w:rsid w:val="2B533096"/>
    <w:rsid w:val="4DC2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1366</Words>
  <Characters>1414</Characters>
  <Lines>10</Lines>
  <Paragraphs>3</Paragraphs>
  <TotalTime>0</TotalTime>
  <ScaleCrop>false</ScaleCrop>
  <LinksUpToDate>false</LinksUpToDate>
  <CharactersWithSpaces>1476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2022-03-22T03:18:00Z</dcterms:created>
  <dc:creator>星光</dc:creator>
  <cp:lastModifiedBy>星光</cp:lastModifiedBy>
  <dcterms:modified xsi:type="dcterms:W3CDTF">2022-04-09T03:19:39Z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411EC29F7FBC44E99973E407AF00C58F</vt:lpwstr>
  </property>
</Properties>
</file>