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2022</w:t>
      </w:r>
      <w:r>
        <w:rPr>
          <w:rFonts w:ascii="Times New Roman" w:hAnsi="Times New Roman" w:eastAsia="方正小标宋_GBK" w:cs="Times New Roman"/>
          <w:sz w:val="44"/>
          <w:szCs w:val="44"/>
        </w:rPr>
        <w:t>年河东区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梅家埠</w:t>
      </w:r>
      <w:r>
        <w:rPr>
          <w:rFonts w:ascii="Times New Roman" w:hAnsi="Times New Roman" w:eastAsia="方正小标宋_GBK" w:cs="Times New Roman"/>
          <w:sz w:val="44"/>
          <w:szCs w:val="44"/>
        </w:rPr>
        <w:t>街道第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一</w:t>
      </w:r>
      <w:r>
        <w:rPr>
          <w:rFonts w:ascii="Times New Roman" w:hAnsi="Times New Roman" w:eastAsia="方正小标宋_GBK" w:cs="Times New Roman"/>
          <w:sz w:val="44"/>
          <w:szCs w:val="44"/>
        </w:rPr>
        <w:t>批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城镇</w:t>
      </w:r>
      <w:r>
        <w:rPr>
          <w:rFonts w:ascii="Times New Roman" w:hAnsi="Times New Roman" w:eastAsia="方正小标宋_GBK" w:cs="Times New Roman"/>
          <w:sz w:val="44"/>
          <w:szCs w:val="44"/>
        </w:rPr>
        <w:t>公益性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岗位招聘公告</w:t>
      </w:r>
    </w:p>
    <w:p>
      <w:pPr>
        <w:autoSpaceDE/>
        <w:autoSpaceDN/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入贯彻落实党中央关于千方百计稳定和扩大就业、扩大就业容量、扩大公益性岗位安置的部署要求，根据《山东省城乡公益性岗位扩容提质行动方案》《山东省城乡公益性岗位开发管理暂行办法》《河东区城乡公益性岗位扩容提质行动实施方案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结合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梅家埠</w:t>
      </w:r>
      <w:r>
        <w:rPr>
          <w:rFonts w:ascii="Times New Roman" w:hAnsi="Times New Roman" w:eastAsia="方正仿宋_GBK" w:cs="Times New Roman"/>
          <w:sz w:val="32"/>
          <w:szCs w:val="32"/>
        </w:rPr>
        <w:t>街道实际需求,现公开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公益性岗位，公告如下：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招聘岗位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本次计划招聘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名就业困难人员从事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公益性岗位工作（具体岗位见附件1）。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招聘对象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临沂市户籍（河东户籍或长期在河东居住的优先）在人社部门登记的各类市场化渠道难以实现就业的就业困难人员，城镇公益性岗位主要安置城镇零就业家庭人员、城镇大龄失业人员（女性45周岁以上、男性55周岁以上至法定退休年龄）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城镇零就业家庭人员、城镇大龄失业人员（女性45周岁以上、男性55周岁以上至法定退休年龄），是指人力资源社会保障部门登记管理的相应人员。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三、招聘条件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严格遵守国家的法律法规，品行端正，作风正派，无违法违纪记录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有吃苦耐劳、乐于奉献精神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能够服从组织安排，有一定的工作能力；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对有工商注册信息、有在职职工社保（不包含灵活就业社保、下同）、享受社保补贴（包括企业吸纳就业困难人员社保补贴、就业困难人员灵活就业社保补贴）满36个月的、提前退休职工等人员不在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范围。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四、报名程序及应提供的材料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招聘工作按照发布岗位公告、个人报名、资格审查、确定拟聘人员、公示聘用等程序进行。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（一）报名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1.报名时间：2022年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日——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2.报名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地点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梅家埠</w:t>
      </w:r>
      <w:r>
        <w:rPr>
          <w:rFonts w:ascii="Times New Roman" w:hAnsi="Times New Roman" w:eastAsia="方正仿宋_GBK" w:cs="Times New Roman"/>
          <w:sz w:val="32"/>
          <w:szCs w:val="32"/>
        </w:rPr>
        <w:t>街道人社所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3.报名材料：符合条件的就业困难人员报名时，需填写《河东区公益性岗位就业申请登记表》(一式三份)，并携带本人身份证（居住证）、毕业证、户口簿等相关证明材料。其中《就业创业证》或《就业失业登记证》就业困难人员信息从山东省公共就业人才服务信息系统核查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（二）资格审查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由工作人员对报名人员提供的资料以及工商登记注册信息、就业失业状况进行审查;对应聘人员的资格审查贯穿招聘工作的全过程，凡提供虚假信息、材料或有意隐瞒本人真实情况的，一经查实，立即取消录用资格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考察</w:t>
      </w:r>
      <w:r>
        <w:rPr>
          <w:rFonts w:ascii="Times New Roman" w:hAnsi="Times New Roman" w:eastAsia="方正楷体_GBK" w:cs="Times New Roman"/>
          <w:sz w:val="32"/>
          <w:szCs w:val="32"/>
        </w:rPr>
        <w:t>评议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通过资格审查的合格人员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按申报岗位由用人单位对拟聘用人员进行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考察</w:t>
      </w:r>
      <w:r>
        <w:rPr>
          <w:rFonts w:ascii="Times New Roman" w:hAnsi="Times New Roman" w:eastAsia="方正仿宋_GBK" w:cs="Times New Roman"/>
          <w:sz w:val="32"/>
          <w:szCs w:val="32"/>
        </w:rPr>
        <w:t>评议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，考察</w:t>
      </w:r>
      <w:r>
        <w:rPr>
          <w:rFonts w:ascii="Times New Roman" w:hAnsi="Times New Roman" w:eastAsia="方正仿宋_GBK" w:cs="Times New Roman"/>
          <w:sz w:val="32"/>
          <w:szCs w:val="32"/>
        </w:rPr>
        <w:t>评议结果由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梅家埠</w:t>
      </w:r>
      <w:r>
        <w:rPr>
          <w:rFonts w:ascii="Times New Roman" w:hAnsi="Times New Roman" w:eastAsia="方正仿宋_GBK" w:cs="Times New Roman"/>
          <w:sz w:val="32"/>
          <w:szCs w:val="32"/>
        </w:rPr>
        <w:t>街道汇总。</w:t>
      </w:r>
    </w:p>
    <w:p>
      <w:pPr>
        <w:autoSpaceDE/>
        <w:autoSpaceDN/>
        <w:spacing w:line="560" w:lineRule="exact"/>
        <w:ind w:left="63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（四）公示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拟录用人员名单确定后由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梅家埠</w:t>
      </w:r>
      <w:r>
        <w:rPr>
          <w:rFonts w:ascii="Times New Roman" w:hAnsi="Times New Roman" w:eastAsia="方正仿宋_GBK" w:cs="Times New Roman"/>
          <w:sz w:val="32"/>
          <w:szCs w:val="32"/>
        </w:rPr>
        <w:t>街道在官方网站进行公示，公示时间3天。</w:t>
      </w:r>
    </w:p>
    <w:p>
      <w:pPr>
        <w:pStyle w:val="2"/>
        <w:numPr>
          <w:ilvl w:val="0"/>
          <w:numId w:val="2"/>
        </w:numPr>
        <w:spacing w:line="338" w:lineRule="auto"/>
        <w:ind w:right="646" w:firstLine="640"/>
        <w:jc w:val="both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方正楷体_GBK" w:cs="Times New Roman"/>
        </w:rPr>
        <w:t>区级审批</w:t>
      </w:r>
    </w:p>
    <w:p>
      <w:pPr>
        <w:pStyle w:val="2"/>
        <w:spacing w:line="338" w:lineRule="auto"/>
        <w:ind w:right="646" w:firstLine="640" w:firstLineChars="20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公示期满后，街道办事处将拟聘用的公益性岗位人员相关情况报</w:t>
      </w:r>
      <w:r>
        <w:rPr>
          <w:rFonts w:hint="eastAsia" w:ascii="Times New Roman" w:hAnsi="Times New Roman" w:eastAsia="方正仿宋_GBK" w:cs="Times New Roman"/>
        </w:rPr>
        <w:t>区</w:t>
      </w:r>
      <w:r>
        <w:rPr>
          <w:rFonts w:ascii="Times New Roman" w:hAnsi="Times New Roman" w:eastAsia="方正仿宋_GBK" w:cs="Times New Roman"/>
        </w:rPr>
        <w:t>人社局备案。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六</w:t>
      </w:r>
      <w:r>
        <w:rPr>
          <w:rFonts w:ascii="Times New Roman" w:hAnsi="Times New Roman" w:eastAsia="方正楷体_GBK" w:cs="Times New Roman"/>
          <w:sz w:val="32"/>
          <w:szCs w:val="32"/>
        </w:rPr>
        <w:t>）待遇保障</w:t>
      </w:r>
    </w:p>
    <w:p>
      <w:pPr>
        <w:autoSpaceDE/>
        <w:autoSpaceDN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公示期满无异议的，办理聘用手续，依法签订劳动合同（或用工协议、劳务协议），补贴期限不超过3年（时间从初次核定其享受补贴时年龄开始计算，与其他社会保险补贴合并计算），距法定退休年龄不足5年的，可延长至法定退休年龄。工资待遇依照劳动合同或用工协议、劳务协议等执行。公益性岗位劳动合同不适用《劳动合同法》有关无固定期限劳动合同以及支付经济补偿的规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公益性岗位是为了缓解就业压力，动员开发的临时性就业岗位，就业困难人员在公益性岗位期间应尽快提升就业技能，多形式实现就业。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五、其他事项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咨询电话：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0539-8890189</w:t>
      </w:r>
      <w:r>
        <w:rPr>
          <w:rFonts w:ascii="Times New Roman" w:hAnsi="Times New Roman" w:eastAsia="方正仿宋_GBK" w:cs="Times New Roman"/>
          <w:sz w:val="32"/>
          <w:szCs w:val="32"/>
        </w:rPr>
        <w:t>（法定工作时间）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（二）招聘录用工作坚持“公开、公正、平等”的原则，接受社会的监督，监督电话：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13665392228</w:t>
      </w:r>
      <w:r>
        <w:rPr>
          <w:rFonts w:ascii="Times New Roman" w:hAnsi="Times New Roman" w:eastAsia="方正仿宋_GBK" w:cs="Times New Roman"/>
          <w:sz w:val="32"/>
          <w:szCs w:val="32"/>
        </w:rPr>
        <w:t>（法定工作时间）。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附：1.2022年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河东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梅家埠</w:t>
      </w:r>
      <w:r>
        <w:rPr>
          <w:rFonts w:ascii="Times New Roman" w:hAnsi="Times New Roman" w:eastAsia="仿宋_GB2312" w:cs="Times New Roman"/>
          <w:sz w:val="32"/>
          <w:szCs w:val="32"/>
        </w:rPr>
        <w:t>街道第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城镇</w:t>
      </w:r>
      <w:r>
        <w:rPr>
          <w:rFonts w:ascii="Times New Roman" w:hAnsi="Times New Roman" w:eastAsia="仿宋_GB2312" w:cs="Times New Roman"/>
          <w:sz w:val="32"/>
          <w:szCs w:val="32"/>
        </w:rPr>
        <w:t>公益性岗位招聘计划汇总表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2.河东区公益性岗位就业申请登记表</w:t>
      </w:r>
    </w:p>
    <w:p>
      <w:pPr>
        <w:autoSpaceDE/>
        <w:autoSpaceDN/>
        <w:spacing w:line="560" w:lineRule="exact"/>
        <w:ind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3.诚信承诺书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autoSpaceDE/>
        <w:autoSpaceDN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河东区梅家埠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街道办事处   </w:t>
      </w:r>
    </w:p>
    <w:p>
      <w:pPr>
        <w:autoSpaceDE/>
        <w:autoSpaceDN/>
        <w:spacing w:line="560" w:lineRule="exact"/>
        <w:ind w:left="4320" w:hanging="4320" w:hangingChars="1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40753"/>
    <w:multiLevelType w:val="singleLevel"/>
    <w:tmpl w:val="99240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615E4"/>
    <w:multiLevelType w:val="singleLevel"/>
    <w:tmpl w:val="0FF615E4"/>
    <w:lvl w:ilvl="0" w:tentative="0">
      <w:start w:val="5"/>
      <w:numFmt w:val="chineseCounting"/>
      <w:suff w:val="nothing"/>
      <w:lvlText w:val="（%1）"/>
      <w:lvlJc w:val="left"/>
      <w:pPr>
        <w:ind w:left="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0AB5"/>
    <w:rsid w:val="001E5C11"/>
    <w:rsid w:val="0036054D"/>
    <w:rsid w:val="00424ABC"/>
    <w:rsid w:val="0060763A"/>
    <w:rsid w:val="009D51F7"/>
    <w:rsid w:val="00A8697D"/>
    <w:rsid w:val="00AD08DD"/>
    <w:rsid w:val="00BB6196"/>
    <w:rsid w:val="00D657C5"/>
    <w:rsid w:val="00DA3122"/>
    <w:rsid w:val="00E66B4B"/>
    <w:rsid w:val="03DC3E7E"/>
    <w:rsid w:val="05FD0AB5"/>
    <w:rsid w:val="1B68444B"/>
    <w:rsid w:val="27784D88"/>
    <w:rsid w:val="2A426FC2"/>
    <w:rsid w:val="2B533096"/>
    <w:rsid w:val="4DC262D8"/>
    <w:rsid w:val="6CD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1366</Words>
  <Characters>1414</Characters>
  <Lines>10</Lines>
  <Paragraphs>3</Paragraphs>
  <TotalTime>1</TotalTime>
  <ScaleCrop>false</ScaleCrop>
  <LinksUpToDate>false</LinksUpToDate>
  <CharactersWithSpaces>1476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2022-03-22T03:18:00Z</dcterms:created>
  <dc:creator>星光</dc:creator>
  <cp:lastModifiedBy>星光</cp:lastModifiedBy>
  <dcterms:modified xsi:type="dcterms:W3CDTF">2022-04-10T03:37:15Z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411EC29F7FBC44E99973E407AF00C58F</vt:lpwstr>
  </property>
</Properties>
</file>