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芝麻墩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芝麻墩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对有工商注册信息、有在职职工社保（不包含灵活就业社保、下同）、享受社保补贴（包括企业吸纳就业困难人员社保补贴、就业困难人员灵活就业社保补贴）满36个月的、提前退休职工等人员不在安置范围。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芝麻墩</w:t>
      </w:r>
      <w:r>
        <w:rPr>
          <w:rFonts w:ascii="Times New Roman" w:hAnsi="Times New Roman" w:eastAsia="方正仿宋_GBK" w:cs="Times New Roman"/>
          <w:sz w:val="32"/>
          <w:szCs w:val="32"/>
        </w:rPr>
        <w:t>街道人社所</w:t>
      </w:r>
      <w:bookmarkStart w:id="0" w:name="_GoBack"/>
      <w:bookmarkEnd w:id="0"/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芝麻墩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芝麻墩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0539-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8800025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0539-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8800025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芝麻墩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芝麻墩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7784D88"/>
    <w:rsid w:val="3B861341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1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2022-04-09T02:40:58Z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